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058" w:rsidRDefault="007D3D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25.25pt;height:58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140058" w:rsidRPr="002D6455" w:rsidRDefault="00417E60" w:rsidP="00140058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3</w:t>
                  </w:r>
                  <w:r w:rsidR="00985B39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8</w:t>
                  </w:r>
                  <w:r w:rsidR="00140058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Вы часто делаете комплименты?</w:t>
                  </w:r>
                </w:p>
              </w:txbxContent>
            </v:textbox>
          </v:shape>
        </w:pict>
      </w:r>
    </w:p>
    <w:p w:rsidR="00140058" w:rsidRPr="00140058" w:rsidRDefault="00140058" w:rsidP="00140058"/>
    <w:p w:rsidR="00140058" w:rsidRDefault="007D3DC7" w:rsidP="00140058">
      <w:r>
        <w:rPr>
          <w:noProof/>
        </w:rPr>
        <w:pict>
          <v:shape id="_x0000_s1027" type="#_x0000_t202" style="position:absolute;margin-left:-17.15pt;margin-top:6.65pt;width:499.5pt;height:87pt;z-index:251659264;mso-width-relative:margin;mso-height-relative:margin" strokecolor="red">
            <v:textbox>
              <w:txbxContent>
                <w:p w:rsidR="00140058" w:rsidRPr="00BC7B21" w:rsidRDefault="00140058" w:rsidP="00140058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W trakcie lekcji uczniowie poznają konstrukcje potrzebne do wyrażania komplementów w języku rosyjskim oraz dowiedzą się, jak należy na nie odpowiadać. Oprócz tego na zajęciach uczniowie powtórzą  leksykę związaną z opisem człowieka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i będą ćwiczyć pozostałe sprawności językowe, takie jak czytanie i pisanie.  </w:t>
                  </w:r>
                </w:p>
              </w:txbxContent>
            </v:textbox>
          </v:shape>
        </w:pict>
      </w:r>
    </w:p>
    <w:p w:rsidR="00140058" w:rsidRDefault="00140058" w:rsidP="00140058"/>
    <w:p w:rsidR="00140058" w:rsidRPr="00140058" w:rsidRDefault="00140058" w:rsidP="00140058"/>
    <w:p w:rsidR="00140058" w:rsidRDefault="00140058" w:rsidP="00140058"/>
    <w:p w:rsidR="00140058" w:rsidRPr="00016A5A" w:rsidRDefault="00140058" w:rsidP="001400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 xml:space="preserve"> описание внешнего вида человека и его черт характера, комплименты в русском языке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</w:p>
    <w:p w:rsidR="00140058" w:rsidRPr="00016A5A" w:rsidRDefault="00140058" w:rsidP="001400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внешний вид человека, черты характера, одежда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</w:p>
    <w:p w:rsidR="00140058" w:rsidRPr="00016A5A" w:rsidRDefault="00140058" w:rsidP="00140058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интонация в русском языке</w:t>
      </w:r>
      <w:r w:rsidR="007F4A1B">
        <w:rPr>
          <w:rFonts w:ascii="Palatino Linotype" w:hAnsi="Palatino Linotype" w:cs="Times New Roman"/>
          <w:sz w:val="24"/>
          <w:szCs w:val="24"/>
          <w:lang w:val="ru-RU"/>
        </w:rPr>
        <w:t xml:space="preserve">, конструкции нужные для выражения комплиментов </w:t>
      </w:r>
      <w:r w:rsidR="00016A5A" w:rsidRPr="00016A5A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140058" w:rsidRPr="00016A5A" w:rsidRDefault="00140058" w:rsidP="00140058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16A5A">
        <w:rPr>
          <w:rFonts w:ascii="Palatino Linotype" w:hAnsi="Palatino Linotype"/>
          <w:sz w:val="24"/>
          <w:szCs w:val="24"/>
          <w:lang w:val="ru-RU"/>
        </w:rPr>
        <w:t>русская семья и их жизнь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,</w:t>
      </w:r>
      <w:r w:rsidR="007F4A1B">
        <w:rPr>
          <w:rFonts w:ascii="Palatino Linotype" w:hAnsi="Palatino Linotype"/>
          <w:sz w:val="24"/>
          <w:szCs w:val="24"/>
          <w:lang w:val="ru-RU"/>
        </w:rPr>
        <w:t xml:space="preserve"> популярные профессии, хобби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</w:p>
    <w:p w:rsidR="00140058" w:rsidRPr="00D1430B" w:rsidRDefault="00140058" w:rsidP="001400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</w:t>
      </w:r>
      <w:r w:rsidR="002106AE">
        <w:rPr>
          <w:rFonts w:ascii="Palatino Linotype" w:hAnsi="Palatino Linotype"/>
          <w:sz w:val="24"/>
          <w:szCs w:val="24"/>
          <w:lang w:val="ru-RU"/>
        </w:rPr>
        <w:t>упр. 17,19,20,21</w:t>
      </w:r>
      <w:r w:rsidR="00D1430B" w:rsidRPr="00D1430B">
        <w:rPr>
          <w:rFonts w:ascii="Palatino Linotype" w:hAnsi="Palatino Linotype"/>
          <w:sz w:val="24"/>
          <w:szCs w:val="24"/>
          <w:lang w:val="ru-RU"/>
        </w:rPr>
        <w:t>,</w:t>
      </w:r>
      <w:r w:rsidR="002106AE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16A5A">
        <w:rPr>
          <w:rFonts w:ascii="Palatino Linotype" w:hAnsi="Palatino Linotype"/>
          <w:sz w:val="24"/>
          <w:szCs w:val="24"/>
          <w:lang w:val="ru-RU"/>
        </w:rPr>
        <w:t>с</w:t>
      </w:r>
      <w:r>
        <w:rPr>
          <w:rFonts w:ascii="Palatino Linotype" w:hAnsi="Palatino Linotype"/>
          <w:sz w:val="24"/>
          <w:szCs w:val="24"/>
          <w:lang w:val="ru-RU"/>
        </w:rPr>
        <w:t>. 56</w:t>
      </w:r>
      <w:r w:rsidR="002106AE">
        <w:rPr>
          <w:rFonts w:ascii="Palatino Linotype" w:hAnsi="Palatino Linotype"/>
          <w:sz w:val="24"/>
          <w:szCs w:val="24"/>
          <w:lang w:val="ru-RU"/>
        </w:rPr>
        <w:t>-57</w:t>
      </w:r>
      <w:r w:rsidR="00016A5A">
        <w:rPr>
          <w:rFonts w:ascii="Palatino Linotype" w:hAnsi="Palatino Linotype"/>
          <w:sz w:val="24"/>
          <w:szCs w:val="24"/>
          <w:lang w:val="ru-RU"/>
        </w:rPr>
        <w:t>, ксерокопии</w:t>
      </w:r>
      <w:r w:rsidR="00D1430B" w:rsidRPr="00D1430B">
        <w:rPr>
          <w:rFonts w:ascii="Palatino Linotype" w:hAnsi="Palatino Linotype"/>
          <w:sz w:val="24"/>
          <w:szCs w:val="24"/>
          <w:lang w:val="ru-RU"/>
        </w:rPr>
        <w:t>.</w:t>
      </w:r>
    </w:p>
    <w:p w:rsidR="00140058" w:rsidRPr="00016A5A" w:rsidRDefault="00140058" w:rsidP="001400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2106AE">
        <w:rPr>
          <w:rFonts w:ascii="Palatino Linotype" w:hAnsi="Palatino Linotype"/>
          <w:sz w:val="24"/>
          <w:szCs w:val="24"/>
          <w:lang w:val="ru-RU"/>
        </w:rPr>
        <w:t>, интерактивные, языковые игры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</w:p>
    <w:p w:rsidR="00140058" w:rsidRPr="00016A5A" w:rsidRDefault="00140058" w:rsidP="001400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FC0B88">
        <w:rPr>
          <w:rFonts w:ascii="Palatino Linotype" w:hAnsi="Palatino Linotype"/>
          <w:sz w:val="24"/>
          <w:szCs w:val="24"/>
          <w:lang w:val="ru-RU"/>
        </w:rPr>
        <w:t>, в группах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</w:p>
    <w:p w:rsidR="00140058" w:rsidRDefault="00140058" w:rsidP="001400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2B26B1" w:rsidRDefault="003A3561" w:rsidP="00140058">
      <w:pPr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3A3561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3A3561" w:rsidRPr="000162B6" w:rsidRDefault="003A3561" w:rsidP="003A356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016A5A">
        <w:rPr>
          <w:rFonts w:ascii="Palatino Linotype" w:hAnsi="Palatino Linotype"/>
          <w:sz w:val="24"/>
          <w:szCs w:val="24"/>
        </w:rPr>
        <w:t>.</w:t>
      </w:r>
    </w:p>
    <w:p w:rsidR="003A3561" w:rsidRPr="00597AEB" w:rsidRDefault="003A3561" w:rsidP="003A356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</w:p>
    <w:p w:rsidR="003A3561" w:rsidRPr="007F4A1B" w:rsidRDefault="003A3561" w:rsidP="003A356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016A5A">
        <w:rPr>
          <w:rFonts w:ascii="Palatino Linotype" w:hAnsi="Palatino Linotype"/>
          <w:sz w:val="24"/>
          <w:szCs w:val="24"/>
        </w:rPr>
        <w:t>.</w:t>
      </w:r>
    </w:p>
    <w:p w:rsidR="007F4A1B" w:rsidRPr="001B5C03" w:rsidRDefault="00B37E80" w:rsidP="003A356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Игра: «Кто я такой?». </w:t>
      </w:r>
      <w:r w:rsidR="007F4A1B">
        <w:rPr>
          <w:rFonts w:ascii="Palatino Linotype" w:hAnsi="Palatino Linotype"/>
          <w:sz w:val="24"/>
          <w:szCs w:val="24"/>
          <w:lang w:val="ru-RU"/>
        </w:rPr>
        <w:t>Разделите класс на</w:t>
      </w:r>
      <w:r>
        <w:rPr>
          <w:rFonts w:ascii="Palatino Linotype" w:hAnsi="Palatino Linotype"/>
          <w:sz w:val="24"/>
          <w:szCs w:val="24"/>
          <w:lang w:val="ru-RU"/>
        </w:rPr>
        <w:t xml:space="preserve"> несколько групп по 4-5 человек</w:t>
      </w:r>
      <w:r w:rsidR="007F4A1B">
        <w:rPr>
          <w:rFonts w:ascii="Palatino Linotype" w:hAnsi="Palatino Linotype"/>
          <w:sz w:val="24"/>
          <w:szCs w:val="24"/>
          <w:lang w:val="ru-RU"/>
        </w:rPr>
        <w:t xml:space="preserve"> и раздайте каждому ученику бумажку</w:t>
      </w:r>
      <w:r>
        <w:rPr>
          <w:rFonts w:ascii="Palatino Linotype" w:hAnsi="Palatino Linotype"/>
          <w:sz w:val="24"/>
          <w:szCs w:val="24"/>
          <w:lang w:val="ru-RU"/>
        </w:rPr>
        <w:t xml:space="preserve"> с клейким слоем</w:t>
      </w:r>
      <w:r w:rsidR="007F4A1B">
        <w:rPr>
          <w:rFonts w:ascii="Palatino Linotype" w:hAnsi="Palatino Linotype"/>
          <w:sz w:val="24"/>
          <w:szCs w:val="24"/>
          <w:lang w:val="ru-RU"/>
        </w:rPr>
        <w:t>, на которой</w:t>
      </w:r>
      <w:r>
        <w:rPr>
          <w:rFonts w:ascii="Palatino Linotype" w:hAnsi="Palatino Linotype"/>
          <w:sz w:val="24"/>
          <w:szCs w:val="24"/>
          <w:lang w:val="ru-RU"/>
        </w:rPr>
        <w:t xml:space="preserve"> каждый участник игры </w:t>
      </w:r>
      <w:r w:rsidR="00FC0B88">
        <w:rPr>
          <w:rFonts w:ascii="Palatino Linotype" w:hAnsi="Palatino Linotype"/>
          <w:sz w:val="24"/>
          <w:szCs w:val="24"/>
          <w:lang w:val="ru-RU"/>
        </w:rPr>
        <w:t>напишет имя известного человека, а затем каждый ученик передаст</w:t>
      </w:r>
      <w:r>
        <w:rPr>
          <w:rFonts w:ascii="Palatino Linotype" w:hAnsi="Palatino Linotype"/>
          <w:sz w:val="24"/>
          <w:szCs w:val="24"/>
          <w:lang w:val="ru-RU"/>
        </w:rPr>
        <w:t xml:space="preserve"> по кругу свою бумажку</w:t>
      </w:r>
      <w:r w:rsidR="001B5C03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соседу, наклеивая свою бумажку на лоб соседа, чтобы то</w:t>
      </w:r>
      <w:r w:rsidR="00016A5A">
        <w:rPr>
          <w:rFonts w:ascii="Palatino Linotype" w:hAnsi="Palatino Linotype"/>
          <w:sz w:val="24"/>
          <w:szCs w:val="24"/>
          <w:lang w:val="ru-RU"/>
        </w:rPr>
        <w:t>т, которому мы передали бумажку</w:t>
      </w:r>
      <w:r>
        <w:rPr>
          <w:rFonts w:ascii="Palatino Linotype" w:hAnsi="Palatino Linotype"/>
          <w:sz w:val="24"/>
          <w:szCs w:val="24"/>
          <w:lang w:val="ru-RU"/>
        </w:rPr>
        <w:t xml:space="preserve"> не смог увиде</w:t>
      </w:r>
      <w:r w:rsidR="00FC0B88">
        <w:rPr>
          <w:rFonts w:ascii="Palatino Linotype" w:hAnsi="Palatino Linotype"/>
          <w:sz w:val="24"/>
          <w:szCs w:val="24"/>
          <w:lang w:val="ru-RU"/>
        </w:rPr>
        <w:t xml:space="preserve">ть, какое имя на ней написано. </w:t>
      </w:r>
      <w:r>
        <w:rPr>
          <w:rFonts w:ascii="Palatino Linotype" w:hAnsi="Palatino Linotype"/>
          <w:sz w:val="24"/>
          <w:szCs w:val="24"/>
          <w:lang w:val="ru-RU"/>
        </w:rPr>
        <w:t xml:space="preserve">После этого, первый ученик задаёт остальным вопрос, благодаря которому он сможет раскрыть своё «новое» имя, например: « Я женщина или мужчина?». </w:t>
      </w:r>
      <w:r w:rsidR="001B5C03">
        <w:rPr>
          <w:rFonts w:ascii="Palatino Linotype" w:hAnsi="Palatino Linotype"/>
          <w:sz w:val="24"/>
          <w:szCs w:val="24"/>
          <w:lang w:val="ru-RU"/>
        </w:rPr>
        <w:t xml:space="preserve">Все остальные </w:t>
      </w:r>
      <w:r w:rsidR="001B5C03">
        <w:rPr>
          <w:rFonts w:ascii="Palatino Linotype" w:hAnsi="Palatino Linotype"/>
          <w:sz w:val="24"/>
          <w:szCs w:val="24"/>
          <w:lang w:val="ru-RU"/>
        </w:rPr>
        <w:lastRenderedPageBreak/>
        <w:t>участики могут отвечать только при помощи «да» или «нет».  Выигрывет тот, который первый угадает, какое имя находится на его бумажке.  Для этой игры можно и</w:t>
      </w:r>
      <w:r w:rsidR="00016A5A">
        <w:rPr>
          <w:rFonts w:ascii="Palatino Linotype" w:hAnsi="Palatino Linotype"/>
          <w:sz w:val="24"/>
          <w:szCs w:val="24"/>
          <w:lang w:val="ru-RU"/>
        </w:rPr>
        <w:t>спользовать вопросы из учебника</w:t>
      </w:r>
      <w:r w:rsidR="001B5C03">
        <w:rPr>
          <w:rFonts w:ascii="Palatino Linotype" w:hAnsi="Palatino Linotype"/>
          <w:sz w:val="24"/>
          <w:szCs w:val="24"/>
          <w:lang w:val="ru-RU"/>
        </w:rPr>
        <w:t xml:space="preserve"> из упражнения 17 на странице 56.</w:t>
      </w:r>
    </w:p>
    <w:p w:rsidR="001B5C03" w:rsidRDefault="001B5C03" w:rsidP="001B5C0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1B5C03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1B5C03" w:rsidRPr="001B5C03" w:rsidRDefault="001B5C03" w:rsidP="001B5C0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выражения из упражнения 19 из учебника на странице 57, найдите</w:t>
      </w:r>
      <w:r w:rsidR="004B10CF">
        <w:rPr>
          <w:rFonts w:ascii="Palatino Linotype" w:hAnsi="Palatino Linotype"/>
          <w:sz w:val="24"/>
          <w:szCs w:val="24"/>
          <w:lang w:val="ru-RU"/>
        </w:rPr>
        <w:t xml:space="preserve"> конструкции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,</w:t>
      </w:r>
      <w:r w:rsidR="004B10CF">
        <w:rPr>
          <w:rFonts w:ascii="Palatino Linotype" w:hAnsi="Palatino Linotype"/>
          <w:sz w:val="24"/>
          <w:szCs w:val="24"/>
          <w:lang w:val="ru-RU"/>
        </w:rPr>
        <w:t xml:space="preserve"> выражающие</w:t>
      </w:r>
      <w:r>
        <w:rPr>
          <w:rFonts w:ascii="Palatino Linotype" w:hAnsi="Palatino Linotype"/>
          <w:sz w:val="24"/>
          <w:szCs w:val="24"/>
          <w:lang w:val="ru-RU"/>
        </w:rPr>
        <w:t xml:space="preserve"> похвалы </w:t>
      </w:r>
      <w:r w:rsidR="002106AE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комплименты, а затем переведите все не</w:t>
      </w:r>
      <w:r w:rsidR="00016A5A">
        <w:rPr>
          <w:rFonts w:ascii="Palatino Linotype" w:hAnsi="Palatino Linotype"/>
          <w:sz w:val="24"/>
          <w:szCs w:val="24"/>
          <w:lang w:val="ru-RU"/>
        </w:rPr>
        <w:t>понятные слова на польский язык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1B5C03" w:rsidRPr="004B10CF" w:rsidRDefault="001B5C03" w:rsidP="001B5C0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все выражения из упражнения 20 и расскажите ученика</w:t>
      </w:r>
      <w:r w:rsidR="00016A5A">
        <w:rPr>
          <w:rFonts w:ascii="Palatino Linotype" w:hAnsi="Palatino Linotype"/>
          <w:sz w:val="24"/>
          <w:szCs w:val="24"/>
          <w:lang w:val="ru-RU"/>
        </w:rPr>
        <w:t xml:space="preserve">м, как надо делать комплименты </w:t>
      </w:r>
      <w:r>
        <w:rPr>
          <w:rFonts w:ascii="Palatino Linotype" w:hAnsi="Palatino Linotype"/>
          <w:sz w:val="24"/>
          <w:szCs w:val="24"/>
          <w:lang w:val="ru-RU"/>
        </w:rPr>
        <w:t>в русском языке и как можно на них ответить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</w:p>
    <w:p w:rsidR="004B10CF" w:rsidRPr="004B10CF" w:rsidRDefault="004B10CF" w:rsidP="001B5C0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работая в парах делают упражнение 21, в котором должны сказать друг другу комплимент, учитывая все правила, находящиеся </w:t>
      </w:r>
      <w:r w:rsidR="002106AE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упражнении</w:t>
      </w:r>
      <w:r w:rsidR="00016A5A" w:rsidRPr="00016A5A">
        <w:rPr>
          <w:rFonts w:ascii="Palatino Linotype" w:hAnsi="Palatino Linotype"/>
          <w:sz w:val="24"/>
          <w:szCs w:val="24"/>
          <w:lang w:val="ru-RU"/>
        </w:rPr>
        <w:t>.</w:t>
      </w:r>
    </w:p>
    <w:p w:rsidR="004B10CF" w:rsidRDefault="004B10CF" w:rsidP="004B10C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FA71B4" w:rsidRPr="00FA71B4" w:rsidRDefault="00FA71B4" w:rsidP="004B10C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Домашнее задание на оценку: </w:t>
      </w:r>
      <w:r w:rsidR="004B10CF">
        <w:rPr>
          <w:rFonts w:ascii="Palatino Linotype" w:hAnsi="Palatino Linotype"/>
          <w:sz w:val="24"/>
          <w:szCs w:val="24"/>
          <w:lang w:val="ru-RU"/>
        </w:rPr>
        <w:t>Ученики должны написать на отдельной бумаге сочинение на тему: «Знакомтесь – это моя семья», на основании упражнения 10 на странице 53</w:t>
      </w:r>
      <w:r>
        <w:rPr>
          <w:rFonts w:ascii="Palatino Linotype" w:hAnsi="Palatino Linotype"/>
          <w:sz w:val="24"/>
          <w:szCs w:val="24"/>
          <w:lang w:val="ru-RU"/>
        </w:rPr>
        <w:t>. В сочинении ученики должны подробно описать</w:t>
      </w:r>
      <w:r w:rsidR="004B10CF">
        <w:rPr>
          <w:rFonts w:ascii="Palatino Linotype" w:hAnsi="Palatino Linotype"/>
          <w:sz w:val="24"/>
          <w:szCs w:val="24"/>
          <w:lang w:val="ru-RU"/>
        </w:rPr>
        <w:t xml:space="preserve"> всех членов своей семьи, обращая внимание на их внешний вид, черты характера</w:t>
      </w:r>
      <w:r w:rsidR="00016A5A">
        <w:rPr>
          <w:rFonts w:ascii="Palatino Linotype" w:hAnsi="Palatino Linotype"/>
          <w:sz w:val="24"/>
          <w:szCs w:val="24"/>
          <w:lang w:val="ru-RU"/>
        </w:rPr>
        <w:t xml:space="preserve"> и используя всю лексику, котора</w:t>
      </w:r>
      <w:r w:rsidR="004B10CF">
        <w:rPr>
          <w:rFonts w:ascii="Palatino Linotype" w:hAnsi="Palatino Linotype"/>
          <w:sz w:val="24"/>
          <w:szCs w:val="24"/>
          <w:lang w:val="ru-RU"/>
        </w:rPr>
        <w:t xml:space="preserve">я </w:t>
      </w:r>
      <w:r>
        <w:rPr>
          <w:rFonts w:ascii="Palatino Linotype" w:hAnsi="Palatino Linotype"/>
          <w:sz w:val="24"/>
          <w:szCs w:val="24"/>
          <w:lang w:val="ru-RU"/>
        </w:rPr>
        <w:t>появилась в течение всех занятий, посвященных</w:t>
      </w:r>
      <w:r w:rsidR="004B10CF">
        <w:rPr>
          <w:rFonts w:ascii="Palatino Linotype" w:hAnsi="Palatino Linotype"/>
          <w:sz w:val="24"/>
          <w:szCs w:val="24"/>
          <w:lang w:val="ru-RU"/>
        </w:rPr>
        <w:t xml:space="preserve"> теме семьи.</w:t>
      </w:r>
    </w:p>
    <w:p w:rsidR="00FA71B4" w:rsidRPr="00FA71B4" w:rsidRDefault="00FA71B4" w:rsidP="004B10C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Подготовьте квиз</w:t>
      </w:r>
      <w:r w:rsidR="00753BF7">
        <w:rPr>
          <w:rFonts w:ascii="Palatino Linotype" w:hAnsi="Palatino Linotype"/>
          <w:sz w:val="24"/>
          <w:szCs w:val="24"/>
          <w:lang w:val="ru-RU"/>
        </w:rPr>
        <w:t xml:space="preserve"> или</w:t>
      </w:r>
      <w:r w:rsidR="002106AE">
        <w:rPr>
          <w:rFonts w:ascii="Palatino Linotype" w:hAnsi="Palatino Linotype"/>
          <w:sz w:val="24"/>
          <w:szCs w:val="24"/>
          <w:lang w:val="ru-RU"/>
        </w:rPr>
        <w:t xml:space="preserve"> даже несколько квизов</w:t>
      </w:r>
      <w:r>
        <w:rPr>
          <w:rFonts w:ascii="Palatino Linotype" w:hAnsi="Palatino Linotype"/>
          <w:sz w:val="24"/>
          <w:szCs w:val="24"/>
          <w:lang w:val="ru-RU"/>
        </w:rPr>
        <w:t xml:space="preserve"> при помощии интерактивных приложений, таких как </w:t>
      </w:r>
      <w:proofErr w:type="spellStart"/>
      <w:r>
        <w:rPr>
          <w:rFonts w:ascii="Palatino Linotype" w:hAnsi="Palatino Linotype"/>
          <w:sz w:val="24"/>
          <w:szCs w:val="24"/>
        </w:rPr>
        <w:t>Kahoot</w:t>
      </w:r>
      <w:proofErr w:type="spellEnd"/>
      <w:r w:rsidRPr="00FA71B4">
        <w:rPr>
          <w:rFonts w:ascii="Palatino Linotype" w:hAnsi="Palatino Linotype"/>
          <w:sz w:val="24"/>
          <w:szCs w:val="24"/>
          <w:lang w:val="ru-RU"/>
        </w:rPr>
        <w:t xml:space="preserve">! </w:t>
      </w:r>
      <w:r>
        <w:rPr>
          <w:rFonts w:ascii="Palatino Linotype" w:hAnsi="Palatino Linotype"/>
          <w:sz w:val="24"/>
          <w:szCs w:val="24"/>
          <w:lang w:val="ru-RU"/>
        </w:rPr>
        <w:t xml:space="preserve">или </w:t>
      </w:r>
      <w:proofErr w:type="spellStart"/>
      <w:r>
        <w:rPr>
          <w:rFonts w:ascii="Palatino Linotype" w:hAnsi="Palatino Linotype"/>
          <w:sz w:val="24"/>
          <w:szCs w:val="24"/>
        </w:rPr>
        <w:t>Quizziz</w:t>
      </w:r>
      <w:proofErr w:type="spellEnd"/>
      <w:r w:rsidRPr="00FA71B4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2106AE">
        <w:rPr>
          <w:rFonts w:ascii="Palatino Linotype" w:hAnsi="Palatino Linotype"/>
          <w:sz w:val="24"/>
          <w:szCs w:val="24"/>
          <w:lang w:val="ru-RU"/>
        </w:rPr>
        <w:t>в которых</w:t>
      </w:r>
      <w:r>
        <w:rPr>
          <w:rFonts w:ascii="Palatino Linotype" w:hAnsi="Palatino Linotype"/>
          <w:sz w:val="24"/>
          <w:szCs w:val="24"/>
          <w:lang w:val="ru-RU"/>
        </w:rPr>
        <w:t xml:space="preserve"> поместите вопросы, касающи</w:t>
      </w:r>
      <w:r w:rsidR="00753BF7">
        <w:rPr>
          <w:rFonts w:ascii="Palatino Linotype" w:hAnsi="Palatino Linotype"/>
          <w:sz w:val="24"/>
          <w:szCs w:val="24"/>
          <w:lang w:val="ru-RU"/>
        </w:rPr>
        <w:t>еся темы семьи, внешнего вида, чер</w:t>
      </w:r>
      <w:r>
        <w:rPr>
          <w:rFonts w:ascii="Palatino Linotype" w:hAnsi="Palatino Linotype"/>
          <w:sz w:val="24"/>
          <w:szCs w:val="24"/>
          <w:lang w:val="ru-RU"/>
        </w:rPr>
        <w:t>т характера</w:t>
      </w:r>
      <w:r w:rsidR="00753BF7">
        <w:rPr>
          <w:rFonts w:ascii="Palatino Linotype" w:hAnsi="Palatino Linotype"/>
          <w:sz w:val="24"/>
          <w:szCs w:val="24"/>
          <w:lang w:val="ru-RU"/>
        </w:rPr>
        <w:t xml:space="preserve"> или одежды. </w:t>
      </w:r>
    </w:p>
    <w:p w:rsidR="004B10CF" w:rsidRDefault="00FA71B4" w:rsidP="00FA71B4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Пример</w:t>
      </w:r>
      <w:r w:rsidR="00753BF7">
        <w:rPr>
          <w:rFonts w:ascii="Palatino Linotype" w:hAnsi="Palatino Linotype"/>
          <w:sz w:val="24"/>
          <w:szCs w:val="24"/>
          <w:lang w:val="ru-RU"/>
        </w:rPr>
        <w:t xml:space="preserve"> одежда</w:t>
      </w:r>
      <w:r>
        <w:rPr>
          <w:rFonts w:ascii="Palatino Linotype" w:hAnsi="Palatino Linotype"/>
          <w:sz w:val="24"/>
          <w:szCs w:val="24"/>
          <w:lang w:val="ru-RU"/>
        </w:rPr>
        <w:t>:</w:t>
      </w:r>
      <w:r w:rsidR="00753BF7">
        <w:rPr>
          <w:rFonts w:ascii="Palatino Linotype" w:hAnsi="Palatino Linotype"/>
          <w:sz w:val="24"/>
          <w:szCs w:val="24"/>
          <w:lang w:val="ru-RU"/>
        </w:rPr>
        <w:t xml:space="preserve"> </w:t>
      </w:r>
      <w:hyperlink r:id="rId5" w:history="1">
        <w:r w:rsidR="00DA6816" w:rsidRPr="009633D5">
          <w:rPr>
            <w:rStyle w:val="Hipercze"/>
            <w:rFonts w:ascii="Palatino Linotype" w:hAnsi="Palatino Linotype"/>
            <w:sz w:val="24"/>
            <w:szCs w:val="24"/>
            <w:lang w:val="ru-RU"/>
          </w:rPr>
          <w:t>https://quizizz.com/admin/quiz/5c8d3609c599fd001a65fcae</w:t>
        </w:r>
      </w:hyperlink>
    </w:p>
    <w:p w:rsidR="00DA6816" w:rsidRDefault="00DA6816" w:rsidP="00DA6816">
      <w:pPr>
        <w:pStyle w:val="Akapitzlist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Игра «Кто я такой?» - источник: </w:t>
      </w:r>
    </w:p>
    <w:p w:rsidR="00DA6816" w:rsidRPr="00FC0B88" w:rsidRDefault="00DA6816" w:rsidP="00DA6816">
      <w:pPr>
        <w:pStyle w:val="Akapitzlist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A6816">
        <w:rPr>
          <w:rFonts w:ascii="Palatino Linotype" w:hAnsi="Palatino Linotype"/>
          <w:sz w:val="24"/>
          <w:szCs w:val="24"/>
          <w:lang w:val="ru-RU"/>
        </w:rPr>
        <w:t>https://www.mosigra.ru/blog/id2%D0%A1100000958/</w:t>
      </w:r>
    </w:p>
    <w:p w:rsidR="003A3561" w:rsidRPr="003A3561" w:rsidRDefault="003A3561" w:rsidP="00140058">
      <w:pPr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3A3561" w:rsidRPr="003A3561" w:rsidSect="002B2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87DD0"/>
    <w:multiLevelType w:val="hybridMultilevel"/>
    <w:tmpl w:val="D5604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A3DE9"/>
    <w:multiLevelType w:val="hybridMultilevel"/>
    <w:tmpl w:val="98A0D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40058"/>
    <w:rsid w:val="00016A5A"/>
    <w:rsid w:val="00140058"/>
    <w:rsid w:val="00167D15"/>
    <w:rsid w:val="001B5C03"/>
    <w:rsid w:val="002106AE"/>
    <w:rsid w:val="002B26B1"/>
    <w:rsid w:val="003A3561"/>
    <w:rsid w:val="003C5B95"/>
    <w:rsid w:val="00417E60"/>
    <w:rsid w:val="00461D69"/>
    <w:rsid w:val="004B10CF"/>
    <w:rsid w:val="00717D03"/>
    <w:rsid w:val="00753BF7"/>
    <w:rsid w:val="007B5CCB"/>
    <w:rsid w:val="007D3DC7"/>
    <w:rsid w:val="007F4A1B"/>
    <w:rsid w:val="008D059F"/>
    <w:rsid w:val="00985B39"/>
    <w:rsid w:val="009E2348"/>
    <w:rsid w:val="00B336A9"/>
    <w:rsid w:val="00B37E80"/>
    <w:rsid w:val="00B44A11"/>
    <w:rsid w:val="00BD3859"/>
    <w:rsid w:val="00C65BBE"/>
    <w:rsid w:val="00CD4576"/>
    <w:rsid w:val="00D05DCB"/>
    <w:rsid w:val="00D1430B"/>
    <w:rsid w:val="00DA6816"/>
    <w:rsid w:val="00E46F0F"/>
    <w:rsid w:val="00F951AE"/>
    <w:rsid w:val="00FA71B4"/>
    <w:rsid w:val="00FC0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6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5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A68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uizizz.com/admin/quiz/5c8d3609c599fd001a65fca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13</cp:revision>
  <dcterms:created xsi:type="dcterms:W3CDTF">2019-03-16T16:20:00Z</dcterms:created>
  <dcterms:modified xsi:type="dcterms:W3CDTF">2020-04-05T21:55:00Z</dcterms:modified>
</cp:coreProperties>
</file>